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DF393" w14:textId="77777777" w:rsidR="00FC79AA" w:rsidRDefault="00FC79AA" w:rsidP="00314DD7">
      <w:pPr>
        <w:pStyle w:val="a3"/>
        <w:jc w:val="both"/>
        <w:rPr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3D7F973C" wp14:editId="62D9A3B9">
            <wp:extent cx="5935980" cy="8517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6559" cy="853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4DD7">
        <w:rPr>
          <w:sz w:val="24"/>
          <w:szCs w:val="24"/>
          <w:lang w:val="ru-RU"/>
        </w:rPr>
        <w:t xml:space="preserve"> </w:t>
      </w:r>
    </w:p>
    <w:p w14:paraId="21961F67" w14:textId="77777777" w:rsidR="00FC79AA" w:rsidRDefault="00FC79AA" w:rsidP="00314DD7">
      <w:pPr>
        <w:pStyle w:val="a3"/>
        <w:jc w:val="both"/>
        <w:rPr>
          <w:sz w:val="24"/>
          <w:szCs w:val="24"/>
          <w:lang w:val="ru-RU"/>
        </w:rPr>
      </w:pPr>
    </w:p>
    <w:p w14:paraId="173F7375" w14:textId="77777777" w:rsidR="00FC79AA" w:rsidRDefault="00FC79AA" w:rsidP="00314DD7">
      <w:pPr>
        <w:pStyle w:val="a3"/>
        <w:jc w:val="both"/>
        <w:rPr>
          <w:sz w:val="24"/>
          <w:szCs w:val="24"/>
          <w:lang w:val="ru-RU"/>
        </w:rPr>
      </w:pPr>
    </w:p>
    <w:p w14:paraId="783D1C74" w14:textId="77777777" w:rsidR="00FC79AA" w:rsidRDefault="00FC79AA" w:rsidP="00314DD7">
      <w:pPr>
        <w:pStyle w:val="a3"/>
        <w:jc w:val="both"/>
        <w:rPr>
          <w:sz w:val="24"/>
          <w:szCs w:val="24"/>
          <w:lang w:val="ru-RU"/>
        </w:rPr>
      </w:pPr>
    </w:p>
    <w:p w14:paraId="5B797CE2" w14:textId="77777777" w:rsidR="00FC79AA" w:rsidRDefault="00FC79AA" w:rsidP="00314DD7">
      <w:pPr>
        <w:pStyle w:val="a3"/>
        <w:jc w:val="both"/>
        <w:rPr>
          <w:sz w:val="24"/>
          <w:szCs w:val="24"/>
          <w:lang w:val="ru-RU"/>
        </w:rPr>
      </w:pPr>
    </w:p>
    <w:p w14:paraId="5EB8D5EC" w14:textId="77777777" w:rsidR="00B2419A" w:rsidRPr="00314DD7" w:rsidRDefault="00190726" w:rsidP="00314DD7">
      <w:pPr>
        <w:pStyle w:val="a3"/>
        <w:jc w:val="both"/>
        <w:rPr>
          <w:sz w:val="24"/>
          <w:szCs w:val="24"/>
          <w:lang w:val="ru-RU"/>
        </w:rPr>
      </w:pPr>
      <w:r w:rsidRPr="00314DD7">
        <w:rPr>
          <w:sz w:val="24"/>
          <w:szCs w:val="24"/>
          <w:lang w:val="ru-RU"/>
        </w:rPr>
        <w:t>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14:paraId="73F3A72E" w14:textId="77777777" w:rsidR="00B2419A" w:rsidRDefault="00190726" w:rsidP="00314DD7">
      <w:pPr>
        <w:pStyle w:val="a3"/>
        <w:jc w:val="both"/>
      </w:pPr>
      <w:r>
        <w:t>2.2. Задачи ЭИОС:</w:t>
      </w:r>
    </w:p>
    <w:p w14:paraId="656197DB" w14:textId="77777777" w:rsidR="00B2419A" w:rsidRPr="00F20DB6" w:rsidRDefault="00190726" w:rsidP="00314DD7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F20DB6">
        <w:rPr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14:paraId="6C0B880B" w14:textId="77777777" w:rsidR="00B2419A" w:rsidRPr="00F20DB6" w:rsidRDefault="00190726" w:rsidP="00314DD7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F20DB6">
        <w:rPr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14:paraId="116F05E2" w14:textId="77777777" w:rsidR="00B2419A" w:rsidRPr="00F20DB6" w:rsidRDefault="00190726" w:rsidP="00314DD7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F20DB6">
        <w:rPr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14:paraId="6B417A8D" w14:textId="77777777" w:rsidR="00B2419A" w:rsidRPr="00F20DB6" w:rsidRDefault="00190726" w:rsidP="00314DD7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F20DB6">
        <w:rPr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4A07700E" w14:textId="77777777" w:rsidR="00B2419A" w:rsidRPr="00F20DB6" w:rsidRDefault="00190726" w:rsidP="00314DD7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F20DB6">
        <w:rPr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14:paraId="1A62943E" w14:textId="77777777" w:rsidR="00B2419A" w:rsidRPr="00F20DB6" w:rsidRDefault="00190726" w:rsidP="00314DD7">
      <w:pPr>
        <w:pStyle w:val="a3"/>
        <w:jc w:val="both"/>
        <w:rPr>
          <w:lang w:val="ru-RU"/>
        </w:rPr>
      </w:pPr>
      <w:r w:rsidRPr="00F20DB6">
        <w:rPr>
          <w:lang w:val="ru-RU"/>
        </w:rPr>
        <w:t>2.3. Структура ЭИОС школы состоит из основных и вариативных составных элементов.</w:t>
      </w:r>
    </w:p>
    <w:p w14:paraId="52DDC91E" w14:textId="77777777" w:rsidR="00B2419A" w:rsidRPr="00F20DB6" w:rsidRDefault="00190726" w:rsidP="00314DD7">
      <w:pPr>
        <w:pStyle w:val="a3"/>
        <w:jc w:val="both"/>
        <w:rPr>
          <w:lang w:val="ru-RU"/>
        </w:rPr>
      </w:pPr>
      <w:r w:rsidRPr="00F20DB6">
        <w:rPr>
          <w:lang w:val="ru-RU"/>
        </w:rPr>
        <w:t>2.4. Основными составными элементами ЭИОС школы являются:</w:t>
      </w:r>
    </w:p>
    <w:p w14:paraId="21795F63" w14:textId="30065230" w:rsidR="00B2419A" w:rsidRPr="00F20DB6" w:rsidRDefault="00190726" w:rsidP="00314DD7">
      <w:pPr>
        <w:pStyle w:val="a3"/>
        <w:jc w:val="both"/>
        <w:rPr>
          <w:lang w:val="ru-RU"/>
        </w:rPr>
      </w:pPr>
      <w:r w:rsidRPr="00F20DB6">
        <w:rPr>
          <w:lang w:val="ru-RU"/>
        </w:rPr>
        <w:t>2.4.1. Официальный сайт школы (</w:t>
      </w:r>
      <w:r w:rsidR="00F65B72">
        <w:rPr>
          <w:color w:val="FF0000"/>
          <w:lang w:val="ru-RU"/>
        </w:rPr>
        <w:t xml:space="preserve">  </w:t>
      </w:r>
      <w:r w:rsidR="00512858">
        <w:rPr>
          <w:rFonts w:ascii="Montserrat" w:hAnsi="Montserrat"/>
          <w:b/>
          <w:bCs/>
          <w:color w:val="273350"/>
          <w:shd w:val="clear" w:color="auto" w:fill="FFFFFF"/>
        </w:rPr>
        <w:fldChar w:fldCharType="begin"/>
      </w:r>
      <w:r w:rsidR="00512858" w:rsidRPr="00512858">
        <w:rPr>
          <w:rFonts w:ascii="Montserrat" w:hAnsi="Montserrat"/>
          <w:b/>
          <w:bCs/>
          <w:color w:val="273350"/>
          <w:shd w:val="clear" w:color="auto" w:fill="FFFFFF"/>
          <w:lang w:val="ru-RU"/>
        </w:rPr>
        <w:instrText xml:space="preserve"> </w:instrText>
      </w:r>
      <w:r w:rsidR="00512858">
        <w:rPr>
          <w:rFonts w:ascii="Montserrat" w:hAnsi="Montserrat"/>
          <w:b/>
          <w:bCs/>
          <w:color w:val="273350"/>
          <w:shd w:val="clear" w:color="auto" w:fill="FFFFFF"/>
        </w:rPr>
        <w:instrText>HYPERLINK</w:instrText>
      </w:r>
      <w:r w:rsidR="00512858" w:rsidRPr="00512858">
        <w:rPr>
          <w:rFonts w:ascii="Montserrat" w:hAnsi="Montserrat"/>
          <w:b/>
          <w:bCs/>
          <w:color w:val="273350"/>
          <w:shd w:val="clear" w:color="auto" w:fill="FFFFFF"/>
          <w:lang w:val="ru-RU"/>
        </w:rPr>
        <w:instrText xml:space="preserve"> "</w:instrText>
      </w:r>
      <w:r w:rsidR="00512858">
        <w:rPr>
          <w:rFonts w:ascii="Montserrat" w:hAnsi="Montserrat"/>
          <w:b/>
          <w:bCs/>
          <w:color w:val="273350"/>
          <w:shd w:val="clear" w:color="auto" w:fill="FFFFFF"/>
        </w:rPr>
        <w:instrText>https</w:instrText>
      </w:r>
      <w:r w:rsidR="00512858" w:rsidRPr="00512858">
        <w:rPr>
          <w:rFonts w:ascii="Montserrat" w:hAnsi="Montserrat"/>
          <w:b/>
          <w:bCs/>
          <w:color w:val="273350"/>
          <w:shd w:val="clear" w:color="auto" w:fill="FFFFFF"/>
          <w:lang w:val="ru-RU"/>
        </w:rPr>
        <w:instrText>://</w:instrText>
      </w:r>
      <w:r w:rsidR="00512858">
        <w:rPr>
          <w:rFonts w:ascii="Montserrat" w:hAnsi="Montserrat"/>
          <w:b/>
          <w:bCs/>
          <w:color w:val="273350"/>
          <w:shd w:val="clear" w:color="auto" w:fill="FFFFFF"/>
        </w:rPr>
        <w:instrText>sh</w:instrText>
      </w:r>
      <w:r w:rsidR="00512858" w:rsidRPr="00512858">
        <w:rPr>
          <w:rFonts w:ascii="Montserrat" w:hAnsi="Montserrat"/>
          <w:b/>
          <w:bCs/>
          <w:color w:val="273350"/>
          <w:shd w:val="clear" w:color="auto" w:fill="FFFFFF"/>
          <w:lang w:val="ru-RU"/>
        </w:rPr>
        <w:instrText>12-</w:instrText>
      </w:r>
      <w:r w:rsidR="00512858">
        <w:rPr>
          <w:rFonts w:ascii="Montserrat" w:hAnsi="Montserrat"/>
          <w:b/>
          <w:bCs/>
          <w:color w:val="273350"/>
          <w:shd w:val="clear" w:color="auto" w:fill="FFFFFF"/>
        </w:rPr>
        <w:instrText>burukshun</w:instrText>
      </w:r>
      <w:r w:rsidR="00512858" w:rsidRPr="00512858">
        <w:rPr>
          <w:rFonts w:ascii="Montserrat" w:hAnsi="Montserrat"/>
          <w:b/>
          <w:bCs/>
          <w:color w:val="273350"/>
          <w:shd w:val="clear" w:color="auto" w:fill="FFFFFF"/>
          <w:lang w:val="ru-RU"/>
        </w:rPr>
        <w:instrText>-</w:instrText>
      </w:r>
      <w:r w:rsidR="00512858">
        <w:rPr>
          <w:rFonts w:ascii="Montserrat" w:hAnsi="Montserrat"/>
          <w:b/>
          <w:bCs/>
          <w:color w:val="273350"/>
          <w:shd w:val="clear" w:color="auto" w:fill="FFFFFF"/>
        </w:rPr>
        <w:instrText>r</w:instrText>
      </w:r>
      <w:r w:rsidR="00512858" w:rsidRPr="00512858">
        <w:rPr>
          <w:rFonts w:ascii="Montserrat" w:hAnsi="Montserrat"/>
          <w:b/>
          <w:bCs/>
          <w:color w:val="273350"/>
          <w:shd w:val="clear" w:color="auto" w:fill="FFFFFF"/>
          <w:lang w:val="ru-RU"/>
        </w:rPr>
        <w:instrText>07.</w:instrText>
      </w:r>
      <w:r w:rsidR="00512858">
        <w:rPr>
          <w:rFonts w:ascii="Montserrat" w:hAnsi="Montserrat"/>
          <w:b/>
          <w:bCs/>
          <w:color w:val="273350"/>
          <w:shd w:val="clear" w:color="auto" w:fill="FFFFFF"/>
        </w:rPr>
        <w:instrText>gosweb</w:instrText>
      </w:r>
      <w:r w:rsidR="00512858" w:rsidRPr="00512858">
        <w:rPr>
          <w:rFonts w:ascii="Montserrat" w:hAnsi="Montserrat"/>
          <w:b/>
          <w:bCs/>
          <w:color w:val="273350"/>
          <w:shd w:val="clear" w:color="auto" w:fill="FFFFFF"/>
          <w:lang w:val="ru-RU"/>
        </w:rPr>
        <w:instrText>.</w:instrText>
      </w:r>
      <w:r w:rsidR="00512858">
        <w:rPr>
          <w:rFonts w:ascii="Montserrat" w:hAnsi="Montserrat"/>
          <w:b/>
          <w:bCs/>
          <w:color w:val="273350"/>
          <w:shd w:val="clear" w:color="auto" w:fill="FFFFFF"/>
        </w:rPr>
        <w:instrText>gosuslugi</w:instrText>
      </w:r>
      <w:r w:rsidR="00512858" w:rsidRPr="00512858">
        <w:rPr>
          <w:rFonts w:ascii="Montserrat" w:hAnsi="Montserrat"/>
          <w:b/>
          <w:bCs/>
          <w:color w:val="273350"/>
          <w:shd w:val="clear" w:color="auto" w:fill="FFFFFF"/>
          <w:lang w:val="ru-RU"/>
        </w:rPr>
        <w:instrText>.</w:instrText>
      </w:r>
      <w:r w:rsidR="00512858">
        <w:rPr>
          <w:rFonts w:ascii="Montserrat" w:hAnsi="Montserrat"/>
          <w:b/>
          <w:bCs/>
          <w:color w:val="273350"/>
          <w:shd w:val="clear" w:color="auto" w:fill="FFFFFF"/>
        </w:rPr>
        <w:instrText>ru</w:instrText>
      </w:r>
      <w:r w:rsidR="00512858" w:rsidRPr="00512858">
        <w:rPr>
          <w:rFonts w:ascii="Montserrat" w:hAnsi="Montserrat"/>
          <w:b/>
          <w:bCs/>
          <w:color w:val="273350"/>
          <w:shd w:val="clear" w:color="auto" w:fill="FFFFFF"/>
          <w:lang w:val="ru-RU"/>
        </w:rPr>
        <w:instrText xml:space="preserve">" </w:instrText>
      </w:r>
      <w:r w:rsidR="00512858">
        <w:rPr>
          <w:rFonts w:ascii="Montserrat" w:hAnsi="Montserrat"/>
          <w:b/>
          <w:bCs/>
          <w:color w:val="273350"/>
          <w:shd w:val="clear" w:color="auto" w:fill="FFFFFF"/>
        </w:rPr>
        <w:fldChar w:fldCharType="separate"/>
      </w:r>
      <w:r w:rsidR="00512858" w:rsidRPr="009B3FBB">
        <w:rPr>
          <w:rStyle w:val="a5"/>
          <w:rFonts w:ascii="Montserrat" w:hAnsi="Montserrat"/>
          <w:b/>
          <w:bCs/>
          <w:shd w:val="clear" w:color="auto" w:fill="FFFFFF"/>
        </w:rPr>
        <w:t>https</w:t>
      </w:r>
      <w:r w:rsidR="00512858" w:rsidRPr="009B3FBB">
        <w:rPr>
          <w:rStyle w:val="a5"/>
          <w:rFonts w:ascii="Montserrat" w:hAnsi="Montserrat"/>
          <w:b/>
          <w:bCs/>
          <w:shd w:val="clear" w:color="auto" w:fill="FFFFFF"/>
          <w:lang w:val="ru-RU"/>
        </w:rPr>
        <w:t>://</w:t>
      </w:r>
      <w:r w:rsidR="00512858" w:rsidRPr="009B3FBB">
        <w:rPr>
          <w:rStyle w:val="a5"/>
          <w:rFonts w:ascii="Montserrat" w:hAnsi="Montserrat"/>
          <w:b/>
          <w:bCs/>
          <w:shd w:val="clear" w:color="auto" w:fill="FFFFFF"/>
        </w:rPr>
        <w:t>sh</w:t>
      </w:r>
      <w:r w:rsidR="00512858" w:rsidRPr="009B3FBB">
        <w:rPr>
          <w:rStyle w:val="a5"/>
          <w:rFonts w:ascii="Montserrat" w:hAnsi="Montserrat"/>
          <w:b/>
          <w:bCs/>
          <w:shd w:val="clear" w:color="auto" w:fill="FFFFFF"/>
          <w:lang w:val="ru-RU"/>
        </w:rPr>
        <w:t>12-</w:t>
      </w:r>
      <w:r w:rsidR="00512858" w:rsidRPr="009B3FBB">
        <w:rPr>
          <w:rStyle w:val="a5"/>
          <w:rFonts w:ascii="Montserrat" w:hAnsi="Montserrat"/>
          <w:b/>
          <w:bCs/>
          <w:shd w:val="clear" w:color="auto" w:fill="FFFFFF"/>
        </w:rPr>
        <w:t>burukshun</w:t>
      </w:r>
      <w:r w:rsidR="00512858" w:rsidRPr="009B3FBB">
        <w:rPr>
          <w:rStyle w:val="a5"/>
          <w:rFonts w:ascii="Montserrat" w:hAnsi="Montserrat"/>
          <w:b/>
          <w:bCs/>
          <w:shd w:val="clear" w:color="auto" w:fill="FFFFFF"/>
          <w:lang w:val="ru-RU"/>
        </w:rPr>
        <w:t>-</w:t>
      </w:r>
      <w:r w:rsidR="00512858" w:rsidRPr="009B3FBB">
        <w:rPr>
          <w:rStyle w:val="a5"/>
          <w:rFonts w:ascii="Montserrat" w:hAnsi="Montserrat"/>
          <w:b/>
          <w:bCs/>
          <w:shd w:val="clear" w:color="auto" w:fill="FFFFFF"/>
        </w:rPr>
        <w:t>r</w:t>
      </w:r>
      <w:r w:rsidR="00512858" w:rsidRPr="009B3FBB">
        <w:rPr>
          <w:rStyle w:val="a5"/>
          <w:rFonts w:ascii="Montserrat" w:hAnsi="Montserrat"/>
          <w:b/>
          <w:bCs/>
          <w:shd w:val="clear" w:color="auto" w:fill="FFFFFF"/>
          <w:lang w:val="ru-RU"/>
        </w:rPr>
        <w:t>07.</w:t>
      </w:r>
      <w:r w:rsidR="00512858" w:rsidRPr="009B3FBB">
        <w:rPr>
          <w:rStyle w:val="a5"/>
          <w:rFonts w:ascii="Montserrat" w:hAnsi="Montserrat"/>
          <w:b/>
          <w:bCs/>
          <w:shd w:val="clear" w:color="auto" w:fill="FFFFFF"/>
        </w:rPr>
        <w:t>gosweb</w:t>
      </w:r>
      <w:r w:rsidR="00512858" w:rsidRPr="009B3FBB">
        <w:rPr>
          <w:rStyle w:val="a5"/>
          <w:rFonts w:ascii="Montserrat" w:hAnsi="Montserrat"/>
          <w:b/>
          <w:bCs/>
          <w:shd w:val="clear" w:color="auto" w:fill="FFFFFF"/>
          <w:lang w:val="ru-RU"/>
        </w:rPr>
        <w:t>.</w:t>
      </w:r>
      <w:r w:rsidR="00512858" w:rsidRPr="009B3FBB">
        <w:rPr>
          <w:rStyle w:val="a5"/>
          <w:rFonts w:ascii="Montserrat" w:hAnsi="Montserrat"/>
          <w:b/>
          <w:bCs/>
          <w:shd w:val="clear" w:color="auto" w:fill="FFFFFF"/>
        </w:rPr>
        <w:t>gosuslugi</w:t>
      </w:r>
      <w:r w:rsidR="00512858" w:rsidRPr="009B3FBB">
        <w:rPr>
          <w:rStyle w:val="a5"/>
          <w:rFonts w:ascii="Montserrat" w:hAnsi="Montserrat"/>
          <w:b/>
          <w:bCs/>
          <w:shd w:val="clear" w:color="auto" w:fill="FFFFFF"/>
          <w:lang w:val="ru-RU"/>
        </w:rPr>
        <w:t>.</w:t>
      </w:r>
      <w:r w:rsidR="00512858" w:rsidRPr="009B3FBB">
        <w:rPr>
          <w:rStyle w:val="a5"/>
          <w:rFonts w:ascii="Montserrat" w:hAnsi="Montserrat"/>
          <w:b/>
          <w:bCs/>
          <w:shd w:val="clear" w:color="auto" w:fill="FFFFFF"/>
        </w:rPr>
        <w:t>ru</w:t>
      </w:r>
      <w:r w:rsidR="00512858">
        <w:rPr>
          <w:rFonts w:ascii="Montserrat" w:hAnsi="Montserrat"/>
          <w:b/>
          <w:bCs/>
          <w:color w:val="273350"/>
          <w:shd w:val="clear" w:color="auto" w:fill="FFFFFF"/>
        </w:rPr>
        <w:fldChar w:fldCharType="end"/>
      </w:r>
      <w:r w:rsidR="00512858">
        <w:rPr>
          <w:rFonts w:ascii="Montserrat" w:hAnsi="Montserrat"/>
          <w:b/>
          <w:bCs/>
          <w:color w:val="273350"/>
          <w:shd w:val="clear" w:color="auto" w:fill="FFFFFF"/>
          <w:lang w:val="ru-RU"/>
        </w:rPr>
        <w:t xml:space="preserve"> </w:t>
      </w:r>
      <w:r w:rsidR="007E0FBF">
        <w:rPr>
          <w:color w:val="FF0000"/>
          <w:lang w:val="ru-RU"/>
        </w:rPr>
        <w:t xml:space="preserve">  </w:t>
      </w:r>
      <w:r w:rsidRPr="00F20DB6">
        <w:rPr>
          <w:lang w:val="ru-RU"/>
        </w:rPr>
        <w:t>), которы</w:t>
      </w:r>
      <w:bookmarkStart w:id="0" w:name="_GoBack"/>
      <w:bookmarkEnd w:id="0"/>
      <w:r w:rsidRPr="00F20DB6">
        <w:rPr>
          <w:lang w:val="ru-RU"/>
        </w:rPr>
        <w:t>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14:paraId="484D2A7D" w14:textId="77777777" w:rsidR="00B2419A" w:rsidRPr="00F20DB6" w:rsidRDefault="00190726" w:rsidP="00314DD7">
      <w:pPr>
        <w:pStyle w:val="a3"/>
        <w:jc w:val="both"/>
        <w:rPr>
          <w:lang w:val="ru-RU"/>
        </w:rPr>
      </w:pPr>
      <w:r w:rsidRPr="00F20DB6">
        <w:rPr>
          <w:lang w:val="ru-RU"/>
        </w:rPr>
        <w:t xml:space="preserve">2.4.2. Федеральная государственная информационная система «Моя школа» </w:t>
      </w:r>
      <w:r w:rsidRPr="0075277E">
        <w:rPr>
          <w:lang w:val="ru-RU"/>
        </w:rPr>
        <w:t>(</w:t>
      </w:r>
      <w:r w:rsidRPr="0075277E">
        <w:t>https</w:t>
      </w:r>
      <w:r w:rsidRPr="0075277E">
        <w:rPr>
          <w:lang w:val="ru-RU"/>
        </w:rPr>
        <w:t>://</w:t>
      </w:r>
      <w:proofErr w:type="spellStart"/>
      <w:r w:rsidRPr="0075277E">
        <w:t>myschool</w:t>
      </w:r>
      <w:proofErr w:type="spellEnd"/>
      <w:r w:rsidRPr="0075277E">
        <w:rPr>
          <w:lang w:val="ru-RU"/>
        </w:rPr>
        <w:t>.</w:t>
      </w:r>
      <w:proofErr w:type="spellStart"/>
      <w:r w:rsidRPr="0075277E">
        <w:t>edu</w:t>
      </w:r>
      <w:proofErr w:type="spellEnd"/>
      <w:r w:rsidRPr="0075277E">
        <w:rPr>
          <w:lang w:val="ru-RU"/>
        </w:rPr>
        <w:t>.</w:t>
      </w:r>
      <w:proofErr w:type="spellStart"/>
      <w:r w:rsidRPr="0075277E">
        <w:t>ru</w:t>
      </w:r>
      <w:proofErr w:type="spellEnd"/>
      <w:r w:rsidRPr="0075277E">
        <w:rPr>
          <w:lang w:val="ru-RU"/>
        </w:rPr>
        <w:t>/),</w:t>
      </w:r>
      <w:r w:rsidRPr="00F20DB6">
        <w:rPr>
          <w:lang w:val="ru-RU"/>
        </w:rPr>
        <w:t xml:space="preserve">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14:paraId="5363C8DD" w14:textId="77777777" w:rsidR="00B2419A" w:rsidRPr="001D0AC2" w:rsidRDefault="00190726" w:rsidP="00314DD7">
      <w:pPr>
        <w:pStyle w:val="a3"/>
        <w:jc w:val="both"/>
        <w:rPr>
          <w:lang w:val="ru-RU"/>
        </w:rPr>
      </w:pPr>
      <w:r w:rsidRPr="00F20DB6">
        <w:rPr>
          <w:lang w:val="ru-RU"/>
        </w:rPr>
        <w:t xml:space="preserve">2.4.3. </w:t>
      </w:r>
      <w:r w:rsidRPr="001D0AC2">
        <w:rPr>
          <w:lang w:val="ru-RU"/>
        </w:rPr>
        <w:t>АИС «Электронная школа» (</w:t>
      </w:r>
      <w:r w:rsidRPr="001D0AC2">
        <w:t>https</w:t>
      </w:r>
      <w:r w:rsidRPr="001D0AC2">
        <w:rPr>
          <w:lang w:val="ru-RU"/>
        </w:rPr>
        <w:t xml:space="preserve">://образование00.рф),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</w:t>
      </w:r>
      <w:r w:rsidRPr="001D0AC2">
        <w:rPr>
          <w:lang w:val="ru-RU"/>
        </w:rPr>
        <w:lastRenderedPageBreak/>
        <w:t>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14:paraId="361D9CC1" w14:textId="77777777" w:rsidR="00B2419A" w:rsidRPr="001D0AC2" w:rsidRDefault="00190726" w:rsidP="00314DD7">
      <w:pPr>
        <w:pStyle w:val="a3"/>
        <w:jc w:val="both"/>
        <w:rPr>
          <w:lang w:val="ru-RU"/>
        </w:rPr>
      </w:pPr>
      <w:r w:rsidRPr="001D0AC2">
        <w:rPr>
          <w:lang w:val="ru-RU"/>
        </w:rPr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14:paraId="2913631E" w14:textId="77777777" w:rsidR="00B2419A" w:rsidRPr="00F20DB6" w:rsidRDefault="00190726" w:rsidP="00314DD7">
      <w:pPr>
        <w:pStyle w:val="a3"/>
        <w:jc w:val="both"/>
        <w:rPr>
          <w:lang w:val="ru-RU"/>
        </w:rPr>
      </w:pPr>
      <w:r w:rsidRPr="00F20DB6">
        <w:rPr>
          <w:lang w:val="ru-RU"/>
        </w:rPr>
        <w:t>2.5. Вариативные элементы ЭИОС школы создаются по желанию. В вариативные элементы ЭИОС входят:</w:t>
      </w:r>
    </w:p>
    <w:p w14:paraId="67CE48EB" w14:textId="77777777" w:rsidR="00B2419A" w:rsidRPr="00F20DB6" w:rsidRDefault="00190726" w:rsidP="00E55E81">
      <w:pPr>
        <w:pStyle w:val="a3"/>
        <w:numPr>
          <w:ilvl w:val="0"/>
          <w:numId w:val="11"/>
        </w:numPr>
        <w:jc w:val="both"/>
        <w:rPr>
          <w:lang w:val="ru-RU"/>
        </w:rPr>
      </w:pPr>
      <w:r w:rsidRPr="00F20DB6">
        <w:rPr>
          <w:lang w:val="ru-RU"/>
        </w:rPr>
        <w:t>блоги, форумы школы и педагогических работников;</w:t>
      </w:r>
    </w:p>
    <w:p w14:paraId="6FD04319" w14:textId="77777777" w:rsidR="00B2419A" w:rsidRDefault="00190726" w:rsidP="00E55E81">
      <w:pPr>
        <w:pStyle w:val="a3"/>
        <w:numPr>
          <w:ilvl w:val="0"/>
          <w:numId w:val="11"/>
        </w:numPr>
        <w:jc w:val="both"/>
      </w:pPr>
      <w:proofErr w:type="spellStart"/>
      <w:r>
        <w:t>электронная</w:t>
      </w:r>
      <w:proofErr w:type="spellEnd"/>
      <w:r>
        <w:t xml:space="preserve"> </w:t>
      </w:r>
      <w:proofErr w:type="spellStart"/>
      <w:r>
        <w:t>почта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;</w:t>
      </w:r>
    </w:p>
    <w:p w14:paraId="23AB0D38" w14:textId="77777777" w:rsidR="00B2419A" w:rsidRDefault="00190726" w:rsidP="00E55E81">
      <w:pPr>
        <w:pStyle w:val="a3"/>
        <w:numPr>
          <w:ilvl w:val="0"/>
          <w:numId w:val="11"/>
        </w:numPr>
        <w:jc w:val="both"/>
      </w:pPr>
      <w:r>
        <w:t>родительские чаты в мессенджерах.</w:t>
      </w:r>
    </w:p>
    <w:p w14:paraId="7426EFFD" w14:textId="77777777" w:rsidR="00B2419A" w:rsidRPr="00F20DB6" w:rsidRDefault="00190726" w:rsidP="00314DD7">
      <w:pPr>
        <w:pStyle w:val="a3"/>
        <w:jc w:val="both"/>
        <w:rPr>
          <w:lang w:val="ru-RU"/>
        </w:rPr>
      </w:pPr>
      <w:r w:rsidRPr="00F20DB6">
        <w:rPr>
          <w:lang w:val="ru-RU"/>
        </w:rPr>
        <w:t>2.6.</w:t>
      </w:r>
      <w:r>
        <w:t> </w:t>
      </w:r>
      <w:r w:rsidRPr="00F20DB6">
        <w:rPr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14:paraId="14D1A42A" w14:textId="77777777" w:rsidR="00B2419A" w:rsidRPr="00F20DB6" w:rsidRDefault="00190726" w:rsidP="00314DD7">
      <w:pPr>
        <w:pStyle w:val="a3"/>
        <w:jc w:val="both"/>
        <w:rPr>
          <w:lang w:val="ru-RU"/>
        </w:rPr>
      </w:pPr>
      <w:r w:rsidRPr="00F20DB6">
        <w:rPr>
          <w:lang w:val="ru-RU"/>
        </w:rPr>
        <w:t>2.7. Сведения о структуре ЭИОС, порядок доступа к ее элементам размещаются на официальном</w:t>
      </w:r>
      <w:r>
        <w:t> </w:t>
      </w:r>
      <w:r w:rsidRPr="00F20DB6">
        <w:rPr>
          <w:lang w:val="ru-RU"/>
        </w:rPr>
        <w:t>сайте и информационных стендах школы.</w:t>
      </w:r>
    </w:p>
    <w:p w14:paraId="49939E6C" w14:textId="77777777" w:rsidR="00B2419A" w:rsidRPr="00F20DB6" w:rsidRDefault="00190726" w:rsidP="00314DD7">
      <w:pPr>
        <w:pStyle w:val="a3"/>
        <w:jc w:val="both"/>
        <w:rPr>
          <w:lang w:val="ru-RU"/>
        </w:rPr>
      </w:pPr>
      <w:r w:rsidRPr="00F20DB6">
        <w:rPr>
          <w:b/>
          <w:bCs/>
          <w:lang w:val="ru-RU"/>
        </w:rPr>
        <w:t>3. Функционирование и информационное наполнение ЭИОС</w:t>
      </w:r>
    </w:p>
    <w:p w14:paraId="3F3173CB" w14:textId="77777777" w:rsidR="00B2419A" w:rsidRPr="00F20DB6" w:rsidRDefault="00190726" w:rsidP="00314DD7">
      <w:pPr>
        <w:pStyle w:val="a3"/>
        <w:jc w:val="both"/>
        <w:rPr>
          <w:lang w:val="ru-RU"/>
        </w:rPr>
      </w:pPr>
      <w:r w:rsidRPr="00F20DB6">
        <w:rPr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14:paraId="6734156D" w14:textId="77777777" w:rsidR="00B2419A" w:rsidRPr="00F20DB6" w:rsidRDefault="00190726" w:rsidP="00314DD7">
      <w:pPr>
        <w:pStyle w:val="a3"/>
        <w:jc w:val="both"/>
        <w:rPr>
          <w:lang w:val="ru-RU"/>
        </w:rPr>
      </w:pPr>
      <w:r w:rsidRPr="00F20DB6">
        <w:rPr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14:paraId="5426D8E7" w14:textId="77777777" w:rsidR="00B2419A" w:rsidRPr="00F20DB6" w:rsidRDefault="00190726" w:rsidP="00314DD7">
      <w:pPr>
        <w:pStyle w:val="a3"/>
        <w:jc w:val="both"/>
        <w:rPr>
          <w:lang w:val="ru-RU"/>
        </w:rPr>
      </w:pPr>
      <w:r w:rsidRPr="00F20DB6">
        <w:rPr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14:paraId="715BFBBE" w14:textId="77777777" w:rsidR="00B2419A" w:rsidRPr="00F20DB6" w:rsidRDefault="00190726" w:rsidP="00314DD7">
      <w:pPr>
        <w:pStyle w:val="a3"/>
        <w:jc w:val="both"/>
        <w:rPr>
          <w:lang w:val="ru-RU"/>
        </w:rPr>
      </w:pPr>
      <w:r w:rsidRPr="00F20DB6">
        <w:rPr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14:paraId="70D5A274" w14:textId="77777777" w:rsidR="00B2419A" w:rsidRPr="00F20DB6" w:rsidRDefault="00190726" w:rsidP="00314DD7">
      <w:pPr>
        <w:pStyle w:val="a3"/>
        <w:jc w:val="both"/>
        <w:rPr>
          <w:lang w:val="ru-RU"/>
        </w:rPr>
      </w:pPr>
      <w:r w:rsidRPr="00F20DB6">
        <w:rPr>
          <w:b/>
          <w:bCs/>
          <w:lang w:val="ru-RU"/>
        </w:rPr>
        <w:t>4. Порядок доступа к ЭИОС, права и ответственность пользователей</w:t>
      </w:r>
    </w:p>
    <w:p w14:paraId="4EC634D9" w14:textId="77777777" w:rsidR="00B2419A" w:rsidRPr="00F20DB6" w:rsidRDefault="00190726" w:rsidP="00314DD7">
      <w:pPr>
        <w:pStyle w:val="a3"/>
        <w:jc w:val="both"/>
        <w:rPr>
          <w:lang w:val="ru-RU"/>
        </w:rPr>
      </w:pPr>
      <w:r w:rsidRPr="00F20DB6">
        <w:rPr>
          <w:lang w:val="ru-RU"/>
        </w:rPr>
        <w:t>4.1. По правам доступа пользователи ЭИОС школы делятся на две основные группы:</w:t>
      </w:r>
    </w:p>
    <w:p w14:paraId="24E65AA6" w14:textId="77777777" w:rsidR="00B2419A" w:rsidRDefault="00190726" w:rsidP="00E55E81">
      <w:pPr>
        <w:pStyle w:val="a3"/>
        <w:numPr>
          <w:ilvl w:val="0"/>
          <w:numId w:val="7"/>
        </w:numPr>
        <w:jc w:val="both"/>
      </w:pPr>
      <w:proofErr w:type="spellStart"/>
      <w:r>
        <w:t>авторизованные</w:t>
      </w:r>
      <w:proofErr w:type="spellEnd"/>
      <w:r>
        <w:t xml:space="preserve"> </w:t>
      </w:r>
      <w:proofErr w:type="spellStart"/>
      <w:r>
        <w:t>пользователи</w:t>
      </w:r>
      <w:proofErr w:type="spellEnd"/>
      <w:r>
        <w:t>;</w:t>
      </w:r>
    </w:p>
    <w:p w14:paraId="343068C6" w14:textId="77777777" w:rsidR="00B2419A" w:rsidRDefault="00190726" w:rsidP="00E55E81">
      <w:pPr>
        <w:pStyle w:val="a3"/>
        <w:numPr>
          <w:ilvl w:val="0"/>
          <w:numId w:val="7"/>
        </w:numPr>
        <w:jc w:val="both"/>
      </w:pPr>
      <w:r>
        <w:t>неавторизованные пользователи.</w:t>
      </w:r>
    </w:p>
    <w:p w14:paraId="40303EEF" w14:textId="77777777" w:rsidR="00B2419A" w:rsidRPr="00F20DB6" w:rsidRDefault="00190726" w:rsidP="00314DD7">
      <w:pPr>
        <w:pStyle w:val="a3"/>
        <w:jc w:val="both"/>
        <w:rPr>
          <w:lang w:val="ru-RU"/>
        </w:rPr>
      </w:pPr>
      <w:r w:rsidRPr="00F20DB6">
        <w:rPr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14:paraId="15EB29D9" w14:textId="77777777" w:rsidR="00B2419A" w:rsidRPr="00F20DB6" w:rsidRDefault="00190726" w:rsidP="00314DD7">
      <w:pPr>
        <w:pStyle w:val="a3"/>
        <w:jc w:val="both"/>
        <w:rPr>
          <w:lang w:val="ru-RU"/>
        </w:rPr>
      </w:pPr>
      <w:r w:rsidRPr="00F20DB6">
        <w:rPr>
          <w:lang w:val="ru-RU"/>
        </w:rPr>
        <w:lastRenderedPageBreak/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t> </w:t>
      </w:r>
      <w:r w:rsidRPr="00F20DB6">
        <w:rPr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>
        <w:t> </w:t>
      </w:r>
      <w:r w:rsidRPr="00F20DB6">
        <w:rPr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</w:p>
    <w:p w14:paraId="79B12732" w14:textId="77777777" w:rsidR="00B2419A" w:rsidRDefault="00190726" w:rsidP="00314DD7">
      <w:pPr>
        <w:pStyle w:val="a3"/>
        <w:jc w:val="both"/>
      </w:pPr>
      <w:r w:rsidRPr="00F20DB6">
        <w:rPr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>
        <w:t>Администратор</w:t>
      </w:r>
      <w:proofErr w:type="spellEnd"/>
      <w:r>
        <w:t>:</w:t>
      </w:r>
    </w:p>
    <w:p w14:paraId="1C39A04D" w14:textId="77777777" w:rsidR="00B2419A" w:rsidRPr="00F20DB6" w:rsidRDefault="00190726" w:rsidP="00E55E81">
      <w:pPr>
        <w:pStyle w:val="a3"/>
        <w:numPr>
          <w:ilvl w:val="0"/>
          <w:numId w:val="8"/>
        </w:numPr>
        <w:jc w:val="both"/>
        <w:rPr>
          <w:lang w:val="ru-RU"/>
        </w:rPr>
      </w:pPr>
      <w:r w:rsidRPr="00F20DB6">
        <w:rPr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14:paraId="69C77C9E" w14:textId="77777777" w:rsidR="00B2419A" w:rsidRPr="00F20DB6" w:rsidRDefault="00190726" w:rsidP="00E55E81">
      <w:pPr>
        <w:pStyle w:val="a3"/>
        <w:numPr>
          <w:ilvl w:val="0"/>
          <w:numId w:val="8"/>
        </w:numPr>
        <w:jc w:val="both"/>
        <w:rPr>
          <w:lang w:val="ru-RU"/>
        </w:rPr>
      </w:pPr>
      <w:r w:rsidRPr="00F20DB6">
        <w:rPr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14:paraId="2504A0A7" w14:textId="77777777" w:rsidR="00B2419A" w:rsidRPr="00F20DB6" w:rsidRDefault="00190726" w:rsidP="00E55E81">
      <w:pPr>
        <w:pStyle w:val="a3"/>
        <w:numPr>
          <w:ilvl w:val="0"/>
          <w:numId w:val="8"/>
        </w:numPr>
        <w:jc w:val="both"/>
        <w:rPr>
          <w:lang w:val="ru-RU"/>
        </w:rPr>
      </w:pPr>
      <w:r w:rsidRPr="00F20DB6">
        <w:rPr>
          <w:lang w:val="ru-RU"/>
        </w:rPr>
        <w:t>знакомит пользователей с правилами допуска к работе в ЭИОС;</w:t>
      </w:r>
    </w:p>
    <w:p w14:paraId="3D93E5AF" w14:textId="77777777" w:rsidR="00B2419A" w:rsidRPr="00F20DB6" w:rsidRDefault="00190726" w:rsidP="00E55E81">
      <w:pPr>
        <w:pStyle w:val="a3"/>
        <w:numPr>
          <w:ilvl w:val="0"/>
          <w:numId w:val="8"/>
        </w:numPr>
        <w:jc w:val="both"/>
        <w:rPr>
          <w:lang w:val="ru-RU"/>
        </w:rPr>
      </w:pPr>
      <w:r w:rsidRPr="00F20DB6">
        <w:rPr>
          <w:lang w:val="ru-RU"/>
        </w:rPr>
        <w:t>обеспечивает подписание пользователем согласия на обработку персональных данных;</w:t>
      </w:r>
    </w:p>
    <w:p w14:paraId="6DDF3B32" w14:textId="77777777" w:rsidR="00B2419A" w:rsidRPr="00F20DB6" w:rsidRDefault="00190726" w:rsidP="00E55E81">
      <w:pPr>
        <w:pStyle w:val="a3"/>
        <w:numPr>
          <w:ilvl w:val="0"/>
          <w:numId w:val="8"/>
        </w:numPr>
        <w:jc w:val="both"/>
        <w:rPr>
          <w:lang w:val="ru-RU"/>
        </w:rPr>
      </w:pPr>
      <w:r w:rsidRPr="00F20DB6">
        <w:rPr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14:paraId="27EED817" w14:textId="77777777" w:rsidR="00B2419A" w:rsidRPr="00F20DB6" w:rsidRDefault="00190726" w:rsidP="00E55E81">
      <w:pPr>
        <w:pStyle w:val="a3"/>
        <w:numPr>
          <w:ilvl w:val="0"/>
          <w:numId w:val="8"/>
        </w:numPr>
        <w:jc w:val="both"/>
        <w:rPr>
          <w:lang w:val="ru-RU"/>
        </w:rPr>
      </w:pPr>
      <w:r w:rsidRPr="00F20DB6">
        <w:rPr>
          <w:lang w:val="ru-RU"/>
        </w:rPr>
        <w:t>доводит</w:t>
      </w:r>
      <w:r>
        <w:t> </w:t>
      </w:r>
      <w:r w:rsidRPr="00F20DB6">
        <w:rPr>
          <w:lang w:val="ru-RU"/>
        </w:rPr>
        <w:t>до сведения пользователей ЭИОС информацию об изменениях ЭИОС, ее элемента (его части);</w:t>
      </w:r>
    </w:p>
    <w:p w14:paraId="10E4A5A0" w14:textId="77777777" w:rsidR="00B2419A" w:rsidRPr="00F20DB6" w:rsidRDefault="00190726" w:rsidP="00314DD7">
      <w:pPr>
        <w:pStyle w:val="a3"/>
        <w:jc w:val="both"/>
        <w:rPr>
          <w:lang w:val="ru-RU"/>
        </w:rPr>
      </w:pPr>
      <w:r w:rsidRPr="00F20DB6">
        <w:rPr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14:paraId="2EB2B89A" w14:textId="77777777" w:rsidR="00B2419A" w:rsidRPr="00F20DB6" w:rsidRDefault="00190726" w:rsidP="00314DD7">
      <w:pPr>
        <w:pStyle w:val="a3"/>
        <w:jc w:val="both"/>
        <w:rPr>
          <w:lang w:val="ru-RU"/>
        </w:rPr>
      </w:pPr>
      <w:r w:rsidRPr="00F20DB6">
        <w:rPr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14:paraId="1960BEBE" w14:textId="77777777" w:rsidR="00B2419A" w:rsidRPr="00F20DB6" w:rsidRDefault="00190726" w:rsidP="00314DD7">
      <w:pPr>
        <w:pStyle w:val="a3"/>
        <w:jc w:val="both"/>
        <w:rPr>
          <w:lang w:val="ru-RU"/>
        </w:rPr>
      </w:pPr>
      <w:r w:rsidRPr="00F20DB6">
        <w:rPr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14:paraId="2F824DD9" w14:textId="77777777" w:rsidR="00B2419A" w:rsidRDefault="00190726" w:rsidP="00E55E81">
      <w:pPr>
        <w:pStyle w:val="a3"/>
        <w:numPr>
          <w:ilvl w:val="0"/>
          <w:numId w:val="9"/>
        </w:numPr>
        <w:jc w:val="both"/>
      </w:pPr>
      <w:proofErr w:type="spellStart"/>
      <w:r>
        <w:t>модификации</w:t>
      </w:r>
      <w:proofErr w:type="spellEnd"/>
      <w:r>
        <w:t xml:space="preserve"> и </w:t>
      </w:r>
      <w:proofErr w:type="spellStart"/>
      <w:r>
        <w:t>кражи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>;</w:t>
      </w:r>
    </w:p>
    <w:p w14:paraId="34F15AF8" w14:textId="77777777" w:rsidR="00B2419A" w:rsidRPr="00F20DB6" w:rsidRDefault="00190726" w:rsidP="00E55E81">
      <w:pPr>
        <w:pStyle w:val="a3"/>
        <w:numPr>
          <w:ilvl w:val="0"/>
          <w:numId w:val="9"/>
        </w:numPr>
        <w:jc w:val="both"/>
        <w:rPr>
          <w:lang w:val="ru-RU"/>
        </w:rPr>
      </w:pPr>
      <w:r w:rsidRPr="00F20DB6">
        <w:rPr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14:paraId="2A3BAD78" w14:textId="77777777" w:rsidR="00B2419A" w:rsidRPr="00F20DB6" w:rsidRDefault="00190726" w:rsidP="00E55E81">
      <w:pPr>
        <w:pStyle w:val="a3"/>
        <w:numPr>
          <w:ilvl w:val="0"/>
          <w:numId w:val="9"/>
        </w:numPr>
        <w:jc w:val="both"/>
        <w:rPr>
          <w:lang w:val="ru-RU"/>
        </w:rPr>
      </w:pPr>
      <w:r w:rsidRPr="00F20DB6">
        <w:rPr>
          <w:lang w:val="ru-RU"/>
        </w:rPr>
        <w:t>пропаганды насилия, разжигания расовой или национальной вражды;</w:t>
      </w:r>
    </w:p>
    <w:p w14:paraId="4E7A921C" w14:textId="77777777" w:rsidR="00B2419A" w:rsidRPr="00F20DB6" w:rsidRDefault="00190726" w:rsidP="00E55E81">
      <w:pPr>
        <w:pStyle w:val="a3"/>
        <w:numPr>
          <w:ilvl w:val="0"/>
          <w:numId w:val="9"/>
        </w:numPr>
        <w:jc w:val="both"/>
        <w:rPr>
          <w:lang w:val="ru-RU"/>
        </w:rPr>
      </w:pPr>
      <w:r w:rsidRPr="00F20DB6">
        <w:rPr>
          <w:lang w:val="ru-RU"/>
        </w:rPr>
        <w:t>осуществления рассылки обманных, беспокоящих или угрожающих сообщений;</w:t>
      </w:r>
    </w:p>
    <w:p w14:paraId="4F441AE1" w14:textId="77777777" w:rsidR="00B2419A" w:rsidRPr="00F20DB6" w:rsidRDefault="00190726" w:rsidP="00E55E81">
      <w:pPr>
        <w:pStyle w:val="a3"/>
        <w:numPr>
          <w:ilvl w:val="0"/>
          <w:numId w:val="9"/>
        </w:numPr>
        <w:jc w:val="both"/>
        <w:rPr>
          <w:lang w:val="ru-RU"/>
        </w:rPr>
      </w:pPr>
      <w:r w:rsidRPr="00F20DB6">
        <w:rPr>
          <w:lang w:val="ru-RU"/>
        </w:rPr>
        <w:t>любого рода коммерческой деятельности и других несанкционированных действий.</w:t>
      </w:r>
    </w:p>
    <w:p w14:paraId="02C81A5C" w14:textId="77777777" w:rsidR="00B2419A" w:rsidRPr="00F20DB6" w:rsidRDefault="00190726" w:rsidP="00314DD7">
      <w:pPr>
        <w:pStyle w:val="a3"/>
        <w:jc w:val="both"/>
        <w:rPr>
          <w:lang w:val="ru-RU"/>
        </w:rPr>
      </w:pPr>
      <w:r w:rsidRPr="00F20DB6">
        <w:rPr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14:paraId="51A7EF1F" w14:textId="77777777" w:rsidR="00B2419A" w:rsidRPr="00F20DB6" w:rsidRDefault="00190726" w:rsidP="00314DD7">
      <w:pPr>
        <w:pStyle w:val="a3"/>
        <w:jc w:val="both"/>
        <w:rPr>
          <w:lang w:val="ru-RU"/>
        </w:rPr>
      </w:pPr>
      <w:r w:rsidRPr="00F20DB6">
        <w:rPr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14:paraId="328D5ED8" w14:textId="77777777" w:rsidR="00B2419A" w:rsidRPr="00F20DB6" w:rsidRDefault="00190726" w:rsidP="00314DD7">
      <w:pPr>
        <w:pStyle w:val="a3"/>
        <w:jc w:val="both"/>
        <w:rPr>
          <w:lang w:val="ru-RU"/>
        </w:rPr>
      </w:pPr>
      <w:r w:rsidRPr="00F20DB6">
        <w:rPr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t> </w:t>
      </w:r>
      <w:r w:rsidRPr="00F20DB6">
        <w:rPr>
          <w:lang w:val="ru-RU"/>
        </w:rPr>
        <w:t>ЭИОС или ее</w:t>
      </w:r>
      <w:r>
        <w:t> </w:t>
      </w:r>
      <w:r w:rsidRPr="00F20DB6">
        <w:rPr>
          <w:lang w:val="ru-RU"/>
        </w:rPr>
        <w:t>отдельным элементам.</w:t>
      </w:r>
    </w:p>
    <w:p w14:paraId="747C4222" w14:textId="77777777" w:rsidR="00B2419A" w:rsidRPr="00F20DB6" w:rsidRDefault="00190726" w:rsidP="00314DD7">
      <w:pPr>
        <w:pStyle w:val="a3"/>
        <w:jc w:val="both"/>
        <w:rPr>
          <w:lang w:val="ru-RU"/>
        </w:rPr>
      </w:pPr>
      <w:r w:rsidRPr="00F20DB6">
        <w:rPr>
          <w:lang w:val="ru-RU"/>
        </w:rPr>
        <w:lastRenderedPageBreak/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14:paraId="5E01FEFF" w14:textId="77777777" w:rsidR="00B2419A" w:rsidRPr="00F20DB6" w:rsidRDefault="00190726" w:rsidP="00314DD7">
      <w:pPr>
        <w:pStyle w:val="a3"/>
        <w:jc w:val="both"/>
        <w:rPr>
          <w:lang w:val="ru-RU"/>
        </w:rPr>
      </w:pPr>
      <w:r w:rsidRPr="00F20DB6">
        <w:rPr>
          <w:lang w:val="ru-RU"/>
        </w:rPr>
        <w:t>4.12.</w:t>
      </w:r>
      <w:r>
        <w:t> </w:t>
      </w:r>
      <w:r w:rsidRPr="00F20DB6">
        <w:rPr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t> </w:t>
      </w:r>
      <w:r w:rsidRPr="00F20DB6">
        <w:rPr>
          <w:lang w:val="ru-RU"/>
        </w:rPr>
        <w:t>обучающегося до истечения срока обучения или увольнения сотрудника.</w:t>
      </w:r>
    </w:p>
    <w:p w14:paraId="0DA0652A" w14:textId="77777777" w:rsidR="00B2419A" w:rsidRPr="00F20DB6" w:rsidRDefault="00190726" w:rsidP="00314DD7">
      <w:pPr>
        <w:pStyle w:val="a3"/>
        <w:jc w:val="both"/>
        <w:rPr>
          <w:lang w:val="ru-RU"/>
        </w:rPr>
      </w:pPr>
      <w:r w:rsidRPr="00F20DB6">
        <w:rPr>
          <w:b/>
          <w:bCs/>
          <w:lang w:val="ru-RU"/>
        </w:rPr>
        <w:t>5. Заключительные положения</w:t>
      </w:r>
    </w:p>
    <w:p w14:paraId="5D55BEA5" w14:textId="77777777" w:rsidR="00B2419A" w:rsidRPr="00F20DB6" w:rsidRDefault="00190726" w:rsidP="00314DD7">
      <w:pPr>
        <w:pStyle w:val="a3"/>
        <w:jc w:val="both"/>
        <w:rPr>
          <w:lang w:val="ru-RU"/>
        </w:rPr>
      </w:pPr>
      <w:r w:rsidRPr="00F20DB6">
        <w:rPr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sectPr w:rsidR="00B2419A" w:rsidRPr="00F20DB6" w:rsidSect="00665752">
      <w:type w:val="continuous"/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F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329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53F94"/>
    <w:multiLevelType w:val="hybridMultilevel"/>
    <w:tmpl w:val="9D487816"/>
    <w:lvl w:ilvl="0" w:tplc="906CE4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4F14"/>
    <w:multiLevelType w:val="hybridMultilevel"/>
    <w:tmpl w:val="010CA55A"/>
    <w:lvl w:ilvl="0" w:tplc="906CE4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653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D52CE"/>
    <w:multiLevelType w:val="hybridMultilevel"/>
    <w:tmpl w:val="FC82C496"/>
    <w:lvl w:ilvl="0" w:tplc="906CE4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8734E"/>
    <w:multiLevelType w:val="hybridMultilevel"/>
    <w:tmpl w:val="B5AE63FC"/>
    <w:lvl w:ilvl="0" w:tplc="906CE4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D2E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B5EAB"/>
    <w:multiLevelType w:val="hybridMultilevel"/>
    <w:tmpl w:val="3AB230D6"/>
    <w:lvl w:ilvl="0" w:tplc="906CE4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B5429"/>
    <w:multiLevelType w:val="hybridMultilevel"/>
    <w:tmpl w:val="C690FE14"/>
    <w:lvl w:ilvl="0" w:tplc="906CE4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F71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7C0F51"/>
    <w:multiLevelType w:val="hybridMultilevel"/>
    <w:tmpl w:val="9A52DFB2"/>
    <w:lvl w:ilvl="0" w:tplc="906CE4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0425B"/>
    <w:rsid w:val="00190726"/>
    <w:rsid w:val="001D0AC2"/>
    <w:rsid w:val="002D33B1"/>
    <w:rsid w:val="002D3591"/>
    <w:rsid w:val="00314DD7"/>
    <w:rsid w:val="003514A0"/>
    <w:rsid w:val="004F7E17"/>
    <w:rsid w:val="00512858"/>
    <w:rsid w:val="005A05CE"/>
    <w:rsid w:val="00653AF6"/>
    <w:rsid w:val="00665752"/>
    <w:rsid w:val="006F4FD6"/>
    <w:rsid w:val="0075277E"/>
    <w:rsid w:val="007E0FBF"/>
    <w:rsid w:val="00B2419A"/>
    <w:rsid w:val="00B73A5A"/>
    <w:rsid w:val="00CC3A41"/>
    <w:rsid w:val="00E438A1"/>
    <w:rsid w:val="00E55E81"/>
    <w:rsid w:val="00F01E19"/>
    <w:rsid w:val="00F143D4"/>
    <w:rsid w:val="00F20DB6"/>
    <w:rsid w:val="00F65B72"/>
    <w:rsid w:val="00FC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AA3E"/>
  <w15:docId w15:val="{39A1EF6B-BA97-4EF7-83F2-5BCB1A07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20DB6"/>
    <w:pPr>
      <w:spacing w:before="0" w:after="0"/>
    </w:pPr>
  </w:style>
  <w:style w:type="paragraph" w:styleId="a4">
    <w:name w:val="List Paragraph"/>
    <w:basedOn w:val="a"/>
    <w:uiPriority w:val="34"/>
    <w:qFormat/>
    <w:rsid w:val="00E55E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0F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425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25B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12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</dc:creator>
  <dc:description>Подготовлено экспертами Актион-МЦФЭР</dc:description>
  <cp:lastModifiedBy>Нелик</cp:lastModifiedBy>
  <cp:revision>14</cp:revision>
  <cp:lastPrinted>2023-11-09T19:31:00Z</cp:lastPrinted>
  <dcterms:created xsi:type="dcterms:W3CDTF">2011-11-02T04:15:00Z</dcterms:created>
  <dcterms:modified xsi:type="dcterms:W3CDTF">2023-11-09T20:06:00Z</dcterms:modified>
</cp:coreProperties>
</file>